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909659323"/>
        <w:docPartObj>
          <w:docPartGallery w:val="Cover Pages"/>
          <w:docPartUnique/>
        </w:docPartObj>
      </w:sdtPr>
      <w:sdtContent>
        <w:p w:rsidR="000A2E2E" w:rsidRDefault="000A2E2E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7F9ABA0" wp14:editId="0039F391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241160</wp:posOffset>
                    </wp:positionV>
                    <wp:extent cx="582805" cy="1808704"/>
                    <wp:effectExtent l="0" t="0" r="8255" b="1270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82805" cy="180870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-785116381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0A2E2E" w:rsidRDefault="000A2E2E">
                                    <w:pPr>
                                      <w:pStyle w:val="a3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7F9ABA0" id="Прямоугольник 132" o:spid="_x0000_s1026" style="position:absolute;margin-left:-5.3pt;margin-top:19pt;width:45.9pt;height:142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-785116381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0A2E2E" w:rsidRDefault="000A2E2E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:rsidR="005A1FA9" w:rsidRDefault="000A2E2E"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4E99735F" wp14:editId="6FEBF0E8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4658688</wp:posOffset>
                    </wp:positionV>
                    <wp:extent cx="4686300" cy="6720840"/>
                    <wp:effectExtent l="0" t="0" r="12700" b="1270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A2E2E" w:rsidRDefault="000A2E2E">
                                <w:pPr>
                                  <w:pStyle w:val="a3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Багатоманітність речовин та хімічних реакцій. Взаємозв’язки між речовинами та їхні взаємоперетворення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0A2E2E" w:rsidRDefault="000A2E2E">
                                    <w:pPr>
                                      <w:pStyle w:val="a3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реферат з хімії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:rsidR="000A2E2E" w:rsidRDefault="00104E3D">
                                    <w:pPr>
                                      <w:pStyle w:val="a3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>івашків олеся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4E99735F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7" type="#_x0000_t202" style="position:absolute;margin-left:0;margin-top:366.85pt;width:369pt;height:529.2pt;z-index:251660288;visibility:visible;mso-wrap-style:square;mso-width-percent:790;mso-height-percent:350;mso-wrap-distance-left:14.4pt;mso-wrap-distance-top:0;mso-wrap-distance-right:14.4pt;mso-wrap-distance-bottom:0;mso-position-horizontal:center;mso-position-horizontal-relative:margin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mrmQIAAHE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" filled="f" stroked="f" strokeweight=".5pt">
                    <v:textbox style="mso-fit-shape-to-text:t" inset="0,0,0,0">
                      <w:txbxContent>
                        <w:p w:rsidR="000A2E2E" w:rsidRDefault="000A2E2E">
                          <w:pPr>
                            <w:pStyle w:val="a3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72"/>
                                  <w:szCs w:val="72"/>
                                </w:rPr>
                                <w:t>Багатоманітність речовин та хімічних реакцій. Взаємозв’язки між речовинами та їхні взаємоперетворення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0A2E2E" w:rsidRDefault="000A2E2E">
                              <w:pPr>
                                <w:pStyle w:val="a3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реферат з хімії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0A2E2E" w:rsidRDefault="00104E3D">
                              <w:pPr>
                                <w:pStyle w:val="a3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>івашків олеся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C26263">
            <w:t>--</w:t>
          </w:r>
        </w:p>
      </w:sdtContent>
    </w:sdt>
    <w:bookmarkStart w:id="0" w:name="_GoBack" w:displacedByCustomXml="prev"/>
    <w:bookmarkEnd w:id="0" w:displacedByCustomXml="prev"/>
    <w:sectPr w:rsidR="005A1FA9" w:rsidSect="000A2E2E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2E"/>
    <w:rsid w:val="000A2E2E"/>
    <w:rsid w:val="00104E3D"/>
    <w:rsid w:val="005A1FA9"/>
    <w:rsid w:val="00C26263"/>
    <w:rsid w:val="00DC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8AA2"/>
  <w15:chartTrackingRefBased/>
  <w15:docId w15:val="{7A8D819B-3DEA-4B12-BA45-C31E39ED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2E2E"/>
    <w:pPr>
      <w:spacing w:after="0" w:line="240" w:lineRule="auto"/>
    </w:pPr>
    <w:rPr>
      <w:rFonts w:eastAsiaTheme="minorEastAsia"/>
      <w:lang w:eastAsia="uk-UA"/>
    </w:rPr>
  </w:style>
  <w:style w:type="character" w:customStyle="1" w:styleId="a4">
    <w:name w:val="Без интервала Знак"/>
    <w:basedOn w:val="a0"/>
    <w:link w:val="a3"/>
    <w:uiPriority w:val="1"/>
    <w:rsid w:val="000A2E2E"/>
    <w:rPr>
      <w:rFonts w:eastAsiaTheme="minorEastAsia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104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4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Багатоманітність речовин та хімічних реакцій. Взаємозв’язки між речовинами та їхні взаємоперетворення</dc:title>
  <dc:subject>реферат з хімії</dc:subject>
  <dc:creator>івашків олеся</dc:creator>
  <cp:keywords/>
  <dc:description/>
  <cp:lastModifiedBy>Red</cp:lastModifiedBy>
  <cp:revision>2</cp:revision>
  <cp:lastPrinted>2023-05-22T18:09:00Z</cp:lastPrinted>
  <dcterms:created xsi:type="dcterms:W3CDTF">2023-05-22T17:30:00Z</dcterms:created>
  <dcterms:modified xsi:type="dcterms:W3CDTF">2023-05-22T18:13:00Z</dcterms:modified>
</cp:coreProperties>
</file>